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8B" w:rsidRDefault="00AD638B" w:rsidP="00FA580A">
      <w:pPr>
        <w:jc w:val="center"/>
        <w:rPr>
          <w:b/>
          <w:i/>
        </w:rPr>
      </w:pPr>
      <w:r>
        <w:rPr>
          <w:rFonts w:ascii="Times New Roman" w:hAnsi="Times New Roman"/>
          <w:b/>
          <w:i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03C50D08" wp14:editId="39918BAD">
            <wp:simplePos x="0" y="0"/>
            <wp:positionH relativeFrom="margin">
              <wp:posOffset>3225800</wp:posOffset>
            </wp:positionH>
            <wp:positionV relativeFrom="margin">
              <wp:posOffset>-276225</wp:posOffset>
            </wp:positionV>
            <wp:extent cx="3038475" cy="506730"/>
            <wp:effectExtent l="0" t="0" r="9525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38B" w:rsidRPr="00AD638B" w:rsidRDefault="00AD638B" w:rsidP="00FA58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580A" w:rsidRPr="00AD638B" w:rsidRDefault="00FA580A" w:rsidP="00AD63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38B">
        <w:rPr>
          <w:rFonts w:ascii="Times New Roman" w:hAnsi="Times New Roman" w:cs="Times New Roman"/>
          <w:b/>
          <w:i/>
          <w:sz w:val="24"/>
          <w:szCs w:val="24"/>
        </w:rPr>
        <w:t xml:space="preserve">ШЛАМОМЕТАЛЛОУЛОВИТЕЛЬ ТИПА </w:t>
      </w:r>
      <w:r w:rsidRPr="00AD638B">
        <w:rPr>
          <w:rFonts w:ascii="Times New Roman" w:hAnsi="Times New Roman" w:cs="Times New Roman"/>
          <w:b/>
          <w:sz w:val="24"/>
          <w:szCs w:val="24"/>
        </w:rPr>
        <w:t xml:space="preserve">ШМУ-В </w:t>
      </w:r>
      <w:r w:rsidRPr="00AD638B">
        <w:rPr>
          <w:rFonts w:ascii="Times New Roman" w:hAnsi="Times New Roman" w:cs="Times New Roman"/>
          <w:b/>
          <w:i/>
          <w:sz w:val="24"/>
          <w:szCs w:val="24"/>
          <w:lang w:val="en-US"/>
        </w:rPr>
        <w:t>VENTURI</w:t>
      </w:r>
    </w:p>
    <w:p w:rsidR="00FA580A" w:rsidRPr="00AD638B" w:rsidRDefault="00FA580A" w:rsidP="00FA580A">
      <w:pPr>
        <w:jc w:val="both"/>
        <w:rPr>
          <w:rFonts w:ascii="Times New Roman" w:hAnsi="Times New Roman" w:cs="Times New Roman"/>
          <w:sz w:val="24"/>
          <w:szCs w:val="24"/>
        </w:rPr>
      </w:pPr>
      <w:r w:rsidRPr="00AD638B">
        <w:rPr>
          <w:rFonts w:ascii="Times New Roman" w:hAnsi="Times New Roman" w:cs="Times New Roman"/>
          <w:sz w:val="24"/>
          <w:szCs w:val="24"/>
        </w:rPr>
        <w:t xml:space="preserve">     Промывочный </w:t>
      </w:r>
      <w:proofErr w:type="spellStart"/>
      <w:r w:rsidRPr="00AD638B">
        <w:rPr>
          <w:rFonts w:ascii="Times New Roman" w:hAnsi="Times New Roman" w:cs="Times New Roman"/>
          <w:sz w:val="24"/>
          <w:szCs w:val="24"/>
        </w:rPr>
        <w:t>шламометаллоуловитель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типа ШМУ-В </w:t>
      </w:r>
      <w:proofErr w:type="spellStart"/>
      <w:r w:rsidRPr="00AD638B"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(см. Рис. 1)   используется для извлечения шлама из скважины. Когда промывочная жидкость закачивается через </w:t>
      </w:r>
      <w:proofErr w:type="spellStart"/>
      <w:r w:rsidRPr="00AD638B">
        <w:rPr>
          <w:rFonts w:ascii="Times New Roman" w:hAnsi="Times New Roman" w:cs="Times New Roman"/>
          <w:sz w:val="24"/>
          <w:szCs w:val="24"/>
        </w:rPr>
        <w:t>койлтюбинговые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трубы в </w:t>
      </w:r>
      <w:proofErr w:type="spellStart"/>
      <w:r w:rsidRPr="00AD638B"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, наконечники направляют поток с внешнего диаметра устройства в нижнюю часть, в камере </w:t>
      </w:r>
      <w:proofErr w:type="spellStart"/>
      <w:r w:rsidRPr="00AD638B"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создается вакуум, притягивая жидкость и шлам в нижнюю часть устройства. Контейнер для шлама с фильтром  расположен между камерой </w:t>
      </w:r>
      <w:proofErr w:type="spellStart"/>
      <w:r w:rsidRPr="00AD638B"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и ловителями для удержания шлама в устройстве. Ловители используются для удержания шлама от выпадения, а контейнер служит для предотвращения рециркуляции шлама вокруг портов. Объем контейнера для шлама 0,54 литра, может быть увеличен с помощью вставки между корпусом отделений и корпусом  контейнера. </w:t>
      </w:r>
      <w:proofErr w:type="gramStart"/>
      <w:r w:rsidRPr="00AD638B">
        <w:rPr>
          <w:rFonts w:ascii="Times New Roman" w:hAnsi="Times New Roman" w:cs="Times New Roman"/>
          <w:sz w:val="24"/>
          <w:szCs w:val="24"/>
        </w:rPr>
        <w:t>В комплекте идут  12 насадок (глухие, Ø3 мм, Ø4 мм, Ø5 мм.</w:t>
      </w:r>
      <w:proofErr w:type="gramEnd"/>
      <w:r w:rsidRPr="00AD638B">
        <w:rPr>
          <w:rFonts w:ascii="Times New Roman" w:hAnsi="Times New Roman" w:cs="Times New Roman"/>
          <w:sz w:val="24"/>
          <w:szCs w:val="24"/>
        </w:rPr>
        <w:t xml:space="preserve">  Насадки можно заменять исходя из возможной скорости потока жидкости и комбинации давления. </w:t>
      </w:r>
    </w:p>
    <w:p w:rsidR="00FA580A" w:rsidRPr="00AD638B" w:rsidRDefault="00FA580A" w:rsidP="00FA580A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D638B">
        <w:rPr>
          <w:rFonts w:ascii="Times New Roman" w:hAnsi="Times New Roman" w:cs="Times New Roman"/>
          <w:sz w:val="24"/>
          <w:szCs w:val="24"/>
        </w:rPr>
        <w:t xml:space="preserve">   УСТРОЙСТВО И ПРИНЦИП РАБОТЫ.</w:t>
      </w:r>
    </w:p>
    <w:p w:rsidR="00FA580A" w:rsidRPr="00AD638B" w:rsidRDefault="00FA580A" w:rsidP="00FA580A">
      <w:pPr>
        <w:jc w:val="both"/>
        <w:rPr>
          <w:rFonts w:ascii="Times New Roman" w:hAnsi="Times New Roman" w:cs="Times New Roman"/>
          <w:sz w:val="24"/>
          <w:szCs w:val="24"/>
        </w:rPr>
      </w:pPr>
      <w:r w:rsidRPr="00AD638B">
        <w:rPr>
          <w:rFonts w:ascii="Times New Roman" w:hAnsi="Times New Roman" w:cs="Times New Roman"/>
          <w:sz w:val="24"/>
          <w:szCs w:val="24"/>
        </w:rPr>
        <w:t xml:space="preserve">  Воронка в нижней части устройства может также быть вооружена карбид вольфрамом для фрезерования и промывания.  Важной характеристикой </w:t>
      </w:r>
      <w:proofErr w:type="spellStart"/>
      <w:r w:rsidRPr="00AD638B"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является его независимость от диаметра скважины. Скорость действия </w:t>
      </w:r>
      <w:proofErr w:type="spellStart"/>
      <w:r w:rsidRPr="00AD638B"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гораздо выше скорости закачки. Может использоваться азот без риска повреждения устройства.  </w:t>
      </w:r>
      <w:proofErr w:type="spellStart"/>
      <w:proofErr w:type="gramStart"/>
      <w:r w:rsidRPr="00AD638B"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AD638B">
        <w:rPr>
          <w:rFonts w:ascii="Times New Roman" w:hAnsi="Times New Roman" w:cs="Times New Roman"/>
          <w:sz w:val="24"/>
          <w:szCs w:val="24"/>
        </w:rPr>
        <w:t xml:space="preserve"> может спускаться индивидуально или совместно с гидравлическим забойным двигателем.</w:t>
      </w:r>
      <w:proofErr w:type="gramEnd"/>
      <w:r w:rsidRPr="00AD6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80A" w:rsidRDefault="00FA580A" w:rsidP="00FA580A">
      <w:pPr>
        <w:ind w:firstLine="567"/>
        <w:jc w:val="both"/>
      </w:pPr>
    </w:p>
    <w:p w:rsidR="00FA580A" w:rsidRDefault="00FA580A" w:rsidP="00FA580A">
      <w:pPr>
        <w:ind w:firstLine="567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55D302D" wp14:editId="630DE977">
            <wp:extent cx="5375337" cy="2390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37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80A" w:rsidRDefault="00FA580A" w:rsidP="00FA580A">
      <w:pPr>
        <w:ind w:firstLine="567"/>
        <w:jc w:val="center"/>
        <w:rPr>
          <w:sz w:val="32"/>
          <w:szCs w:val="32"/>
        </w:rPr>
      </w:pPr>
    </w:p>
    <w:p w:rsidR="00FA580A" w:rsidRDefault="00FA580A" w:rsidP="00FA580A">
      <w:pPr>
        <w:ind w:firstLine="567"/>
        <w:jc w:val="center"/>
        <w:rPr>
          <w:sz w:val="32"/>
          <w:szCs w:val="32"/>
        </w:rPr>
      </w:pPr>
    </w:p>
    <w:p w:rsidR="00FA580A" w:rsidRDefault="00FA580A" w:rsidP="00FA580A">
      <w:pPr>
        <w:ind w:firstLine="567"/>
        <w:jc w:val="center"/>
        <w:rPr>
          <w:sz w:val="32"/>
          <w:szCs w:val="32"/>
        </w:rPr>
      </w:pPr>
    </w:p>
    <w:p w:rsidR="00FA580A" w:rsidRDefault="00FA580A" w:rsidP="00FA580A">
      <w:pPr>
        <w:ind w:firstLine="567"/>
        <w:jc w:val="center"/>
        <w:rPr>
          <w:sz w:val="32"/>
          <w:szCs w:val="32"/>
        </w:rPr>
      </w:pPr>
    </w:p>
    <w:p w:rsidR="00FA580A" w:rsidRPr="00AD638B" w:rsidRDefault="00FA580A" w:rsidP="00FA580A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A580A" w:rsidRPr="00AD638B" w:rsidRDefault="00FA580A" w:rsidP="00FA580A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638B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</w:p>
    <w:p w:rsidR="00FA580A" w:rsidRPr="00AD638B" w:rsidRDefault="00FA580A" w:rsidP="00FA580A">
      <w:pPr>
        <w:pStyle w:val="a8"/>
        <w:numPr>
          <w:ilvl w:val="0"/>
          <w:numId w:val="4"/>
        </w:numPr>
        <w:spacing w:after="200" w:line="276" w:lineRule="auto"/>
        <w:jc w:val="both"/>
      </w:pPr>
      <w:r w:rsidRPr="00AD638B">
        <w:t>Габариты изделия</w:t>
      </w:r>
    </w:p>
    <w:p w:rsidR="00FA580A" w:rsidRPr="00AD638B" w:rsidRDefault="00FA580A" w:rsidP="00FA580A">
      <w:pPr>
        <w:pStyle w:val="a8"/>
        <w:numPr>
          <w:ilvl w:val="1"/>
          <w:numId w:val="5"/>
        </w:numPr>
        <w:spacing w:after="200" w:line="276" w:lineRule="auto"/>
        <w:ind w:left="1276"/>
        <w:jc w:val="both"/>
      </w:pPr>
      <w:r w:rsidRPr="00AD638B">
        <w:t>Диаметр наружный</w:t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  <w:t>- 60 мм</w:t>
      </w:r>
    </w:p>
    <w:p w:rsidR="00FA580A" w:rsidRPr="00AD638B" w:rsidRDefault="00FA580A" w:rsidP="00FA580A">
      <w:pPr>
        <w:pStyle w:val="a8"/>
        <w:numPr>
          <w:ilvl w:val="1"/>
          <w:numId w:val="5"/>
        </w:numPr>
        <w:spacing w:after="200" w:line="276" w:lineRule="auto"/>
        <w:ind w:left="1276"/>
        <w:jc w:val="both"/>
      </w:pPr>
      <w:r w:rsidRPr="00AD638B">
        <w:t>Диаметр внутренний (вход и ловитель)</w:t>
      </w:r>
      <w:r w:rsidRPr="00AD638B">
        <w:tab/>
      </w:r>
      <w:r w:rsidRPr="00AD638B">
        <w:tab/>
        <w:t>- 32 мм</w:t>
      </w:r>
    </w:p>
    <w:p w:rsidR="00FA580A" w:rsidRPr="00AD638B" w:rsidRDefault="00FA580A" w:rsidP="00FA580A">
      <w:pPr>
        <w:pStyle w:val="a8"/>
        <w:numPr>
          <w:ilvl w:val="1"/>
          <w:numId w:val="5"/>
        </w:numPr>
        <w:spacing w:after="200" w:line="276" w:lineRule="auto"/>
        <w:ind w:left="1276"/>
        <w:jc w:val="both"/>
      </w:pPr>
      <w:r w:rsidRPr="00AD638B">
        <w:t>Диаметр внутренний контейнера</w:t>
      </w:r>
      <w:r w:rsidRPr="00AD638B">
        <w:tab/>
      </w:r>
      <w:r w:rsidRPr="00AD638B">
        <w:tab/>
      </w:r>
      <w:r w:rsidRPr="00AD638B">
        <w:tab/>
        <w:t>- 47 мм</w:t>
      </w:r>
    </w:p>
    <w:p w:rsidR="00FA580A" w:rsidRPr="00AD638B" w:rsidRDefault="00FA580A" w:rsidP="00FA580A">
      <w:pPr>
        <w:pStyle w:val="a8"/>
        <w:numPr>
          <w:ilvl w:val="1"/>
          <w:numId w:val="5"/>
        </w:numPr>
        <w:spacing w:after="200" w:line="276" w:lineRule="auto"/>
        <w:ind w:left="1276"/>
        <w:jc w:val="both"/>
      </w:pPr>
      <w:r w:rsidRPr="00AD638B">
        <w:t>Диаметр внутренний фильтра</w:t>
      </w:r>
      <w:r w:rsidRPr="00AD638B">
        <w:tab/>
      </w:r>
      <w:r w:rsidRPr="00AD638B">
        <w:tab/>
      </w:r>
      <w:r w:rsidRPr="00AD638B">
        <w:tab/>
        <w:t>- 36 мм</w:t>
      </w:r>
    </w:p>
    <w:p w:rsidR="00FA580A" w:rsidRPr="00AD638B" w:rsidRDefault="00FA580A" w:rsidP="00FA580A">
      <w:pPr>
        <w:pStyle w:val="a8"/>
        <w:numPr>
          <w:ilvl w:val="1"/>
          <w:numId w:val="5"/>
        </w:numPr>
        <w:spacing w:after="200" w:line="276" w:lineRule="auto"/>
        <w:ind w:left="1276"/>
        <w:jc w:val="both"/>
      </w:pPr>
      <w:r w:rsidRPr="00AD638B">
        <w:t>Длина</w:t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  <w:t>- 1760 мм</w:t>
      </w:r>
    </w:p>
    <w:p w:rsidR="00FA580A" w:rsidRPr="00AD638B" w:rsidRDefault="00FA580A" w:rsidP="00FA580A">
      <w:pPr>
        <w:pStyle w:val="a8"/>
        <w:numPr>
          <w:ilvl w:val="0"/>
          <w:numId w:val="5"/>
        </w:numPr>
        <w:spacing w:after="200" w:line="276" w:lineRule="auto"/>
        <w:ind w:left="709"/>
        <w:jc w:val="both"/>
      </w:pPr>
      <w:r w:rsidRPr="00AD638B">
        <w:t>Рабочая камера</w:t>
      </w:r>
    </w:p>
    <w:p w:rsidR="00FA580A" w:rsidRPr="00AD638B" w:rsidRDefault="00FA580A" w:rsidP="00FA580A">
      <w:pPr>
        <w:pStyle w:val="a8"/>
        <w:numPr>
          <w:ilvl w:val="1"/>
          <w:numId w:val="5"/>
        </w:numPr>
        <w:spacing w:after="200" w:line="276" w:lineRule="auto"/>
        <w:ind w:left="1276"/>
        <w:jc w:val="both"/>
      </w:pPr>
      <w:r w:rsidRPr="00AD638B">
        <w:t>Длина рабочей камеры</w:t>
      </w:r>
      <w:r w:rsidRPr="00AD638B">
        <w:tab/>
      </w:r>
      <w:r w:rsidRPr="00AD638B">
        <w:tab/>
      </w:r>
      <w:r w:rsidRPr="00AD638B">
        <w:tab/>
      </w:r>
      <w:r w:rsidRPr="00AD638B">
        <w:tab/>
        <w:t>- 1255 мм</w:t>
      </w:r>
    </w:p>
    <w:p w:rsidR="00FA580A" w:rsidRPr="00AD638B" w:rsidRDefault="00FA580A" w:rsidP="00FA580A">
      <w:pPr>
        <w:pStyle w:val="a8"/>
        <w:numPr>
          <w:ilvl w:val="1"/>
          <w:numId w:val="5"/>
        </w:numPr>
        <w:spacing w:after="200" w:line="276" w:lineRule="auto"/>
        <w:ind w:left="1276"/>
        <w:jc w:val="both"/>
      </w:pPr>
      <w:r w:rsidRPr="00AD638B">
        <w:t>Рабочий (полезный) объем камеры</w:t>
      </w:r>
      <w:r w:rsidRPr="00AD638B">
        <w:tab/>
      </w:r>
      <w:r w:rsidRPr="00AD638B">
        <w:tab/>
        <w:t xml:space="preserve">            - 1,6 л</w:t>
      </w:r>
    </w:p>
    <w:p w:rsidR="00FA580A" w:rsidRPr="00AD638B" w:rsidRDefault="00FA580A" w:rsidP="00FA580A">
      <w:pPr>
        <w:pStyle w:val="a8"/>
        <w:numPr>
          <w:ilvl w:val="0"/>
          <w:numId w:val="5"/>
        </w:numPr>
        <w:spacing w:after="200" w:line="276" w:lineRule="auto"/>
        <w:ind w:left="709"/>
        <w:jc w:val="both"/>
      </w:pPr>
      <w:r w:rsidRPr="00AD638B">
        <w:t>Присоединительная резьба</w:t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  <w:t>- З-45</w:t>
      </w:r>
    </w:p>
    <w:p w:rsidR="00FA580A" w:rsidRPr="00AD638B" w:rsidRDefault="00FA580A" w:rsidP="00FA580A">
      <w:pPr>
        <w:pStyle w:val="a8"/>
        <w:numPr>
          <w:ilvl w:val="0"/>
          <w:numId w:val="5"/>
        </w:numPr>
        <w:spacing w:after="200" w:line="276" w:lineRule="auto"/>
        <w:ind w:left="709"/>
        <w:jc w:val="both"/>
      </w:pPr>
      <w:r w:rsidRPr="00AD638B">
        <w:t>Масса</w:t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</w:r>
      <w:r w:rsidRPr="00AD638B">
        <w:tab/>
        <w:t>- 22,4 кг</w:t>
      </w:r>
    </w:p>
    <w:p w:rsidR="00FA580A" w:rsidRDefault="00FA580A" w:rsidP="00FA580A">
      <w:pPr>
        <w:tabs>
          <w:tab w:val="left" w:pos="851"/>
        </w:tabs>
        <w:ind w:firstLine="567"/>
        <w:jc w:val="center"/>
        <w:rPr>
          <w:b/>
          <w:i/>
        </w:rPr>
      </w:pPr>
    </w:p>
    <w:p w:rsidR="00FA580A" w:rsidRDefault="00FA580A" w:rsidP="00FA580A">
      <w:bookmarkStart w:id="0" w:name="_GoBack"/>
      <w:bookmarkEnd w:id="0"/>
    </w:p>
    <w:p w:rsidR="00FA580A" w:rsidRDefault="00FA580A" w:rsidP="00FA580A"/>
    <w:sectPr w:rsidR="00FA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PPWJP+ArialMT">
    <w:altName w:val="HPPWJP+ArialM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F32D9"/>
    <w:multiLevelType w:val="multilevel"/>
    <w:tmpl w:val="C82AA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D1C416C"/>
    <w:multiLevelType w:val="hybridMultilevel"/>
    <w:tmpl w:val="333C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E00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C0E13"/>
    <w:multiLevelType w:val="hybridMultilevel"/>
    <w:tmpl w:val="39A00CB4"/>
    <w:lvl w:ilvl="0" w:tplc="2F52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5266F1"/>
    <w:multiLevelType w:val="hybridMultilevel"/>
    <w:tmpl w:val="0AC0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90000"/>
    <w:multiLevelType w:val="hybridMultilevel"/>
    <w:tmpl w:val="7D12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4783E"/>
    <w:multiLevelType w:val="multilevel"/>
    <w:tmpl w:val="BD1C60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78"/>
    <w:rsid w:val="000077D8"/>
    <w:rsid w:val="0008270D"/>
    <w:rsid w:val="002C7FD0"/>
    <w:rsid w:val="004D7FC1"/>
    <w:rsid w:val="005A04F3"/>
    <w:rsid w:val="005A2E78"/>
    <w:rsid w:val="00AD4D0C"/>
    <w:rsid w:val="00AD638B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7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C7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2C7FD0"/>
    <w:rPr>
      <w:b/>
      <w:bCs/>
    </w:rPr>
  </w:style>
  <w:style w:type="character" w:styleId="a7">
    <w:name w:val="Hyperlink"/>
    <w:basedOn w:val="a0"/>
    <w:uiPriority w:val="99"/>
    <w:semiHidden/>
    <w:unhideWhenUsed/>
    <w:rsid w:val="002C7FD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C7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16">
    <w:name w:val="Pa16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D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3">
    <w:name w:val="Pa13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7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C7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2C7FD0"/>
    <w:rPr>
      <w:b/>
      <w:bCs/>
    </w:rPr>
  </w:style>
  <w:style w:type="character" w:styleId="a7">
    <w:name w:val="Hyperlink"/>
    <w:basedOn w:val="a0"/>
    <w:uiPriority w:val="99"/>
    <w:semiHidden/>
    <w:unhideWhenUsed/>
    <w:rsid w:val="002C7FD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C7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16">
    <w:name w:val="Pa16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D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3">
    <w:name w:val="Pa13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43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2527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352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7257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4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801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746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4698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4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8167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649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5645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4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858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60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7077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8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8809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02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11585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7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79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8768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416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24250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2693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35467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5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7470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6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50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56199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5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8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9392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балянов</dc:creator>
  <cp:lastModifiedBy>Дарья Д. Шистерова</cp:lastModifiedBy>
  <cp:revision>4</cp:revision>
  <dcterms:created xsi:type="dcterms:W3CDTF">2019-03-11T11:18:00Z</dcterms:created>
  <dcterms:modified xsi:type="dcterms:W3CDTF">2019-08-13T06:09:00Z</dcterms:modified>
</cp:coreProperties>
</file>